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BBAF" w14:textId="77777777" w:rsidR="000F2AA6" w:rsidRDefault="00B43E2E" w:rsidP="00B43E2E">
      <w:pPr>
        <w:pStyle w:val="a3"/>
        <w:spacing w:line="276" w:lineRule="auto"/>
        <w:jc w:val="both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                                                                                                                     </w:t>
      </w:r>
    </w:p>
    <w:p w14:paraId="63A8E74A" w14:textId="619A3893" w:rsidR="00B43E2E" w:rsidRPr="00BF23A4" w:rsidRDefault="00B43E2E" w:rsidP="000F2AA6">
      <w:pPr>
        <w:pStyle w:val="a3"/>
        <w:spacing w:line="276" w:lineRule="auto"/>
        <w:jc w:val="right"/>
        <w:rPr>
          <w:color w:val="000000"/>
          <w:shd w:val="clear" w:color="auto" w:fill="FFFFFF"/>
        </w:rPr>
      </w:pPr>
      <w:r>
        <w:rPr>
          <w:b/>
          <w:bCs/>
          <w:lang w:eastAsia="uk-UA"/>
        </w:rPr>
        <w:t xml:space="preserve">  </w:t>
      </w:r>
      <w:r w:rsidR="00627DB0" w:rsidRPr="00392F53">
        <w:rPr>
          <w:rFonts w:eastAsia="Calibri"/>
          <w:b/>
          <w:color w:val="FF0000"/>
        </w:rPr>
        <w:t>Warszaw</w:t>
      </w:r>
      <w:r w:rsidR="00627DB0" w:rsidRPr="00392F53">
        <w:rPr>
          <w:b/>
          <w:color w:val="FF0000"/>
        </w:rPr>
        <w:t>a</w:t>
      </w:r>
      <w:r w:rsidRPr="00DB4573">
        <w:rPr>
          <w:b/>
          <w:bCs/>
          <w:lang w:eastAsia="uk-UA"/>
        </w:rPr>
        <w:t xml:space="preserve">, </w:t>
      </w:r>
      <w:r>
        <w:rPr>
          <w:b/>
          <w:bCs/>
          <w:lang w:eastAsia="uk-UA"/>
        </w:rPr>
        <w:t>dnia</w:t>
      </w:r>
      <w:r w:rsidR="00392F53">
        <w:rPr>
          <w:b/>
          <w:bCs/>
          <w:lang w:eastAsia="uk-UA"/>
        </w:rPr>
        <w:t xml:space="preserve"> ___</w:t>
      </w:r>
      <w:r w:rsidR="00EB474E">
        <w:rPr>
          <w:b/>
          <w:bCs/>
          <w:lang w:eastAsia="uk-UA"/>
        </w:rPr>
        <w:t>.</w:t>
      </w:r>
      <w:r w:rsidR="00392F53">
        <w:rPr>
          <w:b/>
          <w:bCs/>
          <w:lang w:eastAsia="uk-UA"/>
        </w:rPr>
        <w:t>___</w:t>
      </w:r>
      <w:r w:rsidR="00EB474E">
        <w:rPr>
          <w:b/>
          <w:bCs/>
          <w:lang w:eastAsia="uk-UA"/>
        </w:rPr>
        <w:t>.</w:t>
      </w:r>
      <w:r w:rsidR="00F615A2">
        <w:rPr>
          <w:b/>
          <w:bCs/>
          <w:lang w:eastAsia="uk-UA"/>
        </w:rPr>
        <w:t>202</w:t>
      </w:r>
      <w:r w:rsidR="00392F53">
        <w:rPr>
          <w:b/>
          <w:bCs/>
          <w:lang w:eastAsia="uk-UA"/>
        </w:rPr>
        <w:t>_</w:t>
      </w:r>
      <w:r w:rsidRPr="00DB4573">
        <w:rPr>
          <w:b/>
          <w:bCs/>
          <w:lang w:eastAsia="uk-UA"/>
        </w:rPr>
        <w:t>r.</w:t>
      </w:r>
    </w:p>
    <w:p w14:paraId="61BDDCFE" w14:textId="2519228B" w:rsidR="008A2EF9" w:rsidRDefault="008A2EF9" w:rsidP="008A2EF9">
      <w:pPr>
        <w:spacing w:after="0"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</w:t>
      </w:r>
      <w:r w:rsidR="00392F53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</w:t>
      </w:r>
      <w:r>
        <w:rPr>
          <w:rFonts w:ascii="Times New Roman" w:hAnsi="Times New Roman" w:cs="Times New Roman"/>
          <w:lang w:val="pl-PL"/>
        </w:rPr>
        <w:t xml:space="preserve">         </w:t>
      </w:r>
    </w:p>
    <w:p w14:paraId="4BD3F7AE" w14:textId="77777777" w:rsidR="008A2EF9" w:rsidRDefault="008A2EF9" w:rsidP="008A2EF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</w:t>
      </w:r>
      <w:r>
        <w:rPr>
          <w:sz w:val="14"/>
          <w:szCs w:val="14"/>
          <w:lang w:val="pl-PL"/>
        </w:rPr>
        <w:t>(imię i nazwisko)</w:t>
      </w:r>
    </w:p>
    <w:p w14:paraId="1DD1AE45" w14:textId="77777777" w:rsidR="008A2EF9" w:rsidRDefault="008A2EF9" w:rsidP="008A2EF9">
      <w:pPr>
        <w:spacing w:after="0" w:line="240" w:lineRule="auto"/>
        <w:rPr>
          <w:sz w:val="14"/>
          <w:szCs w:val="14"/>
          <w:lang w:val="pl-PL"/>
        </w:rPr>
      </w:pPr>
    </w:p>
    <w:p w14:paraId="101761AA" w14:textId="64AA6D52" w:rsidR="008A2EF9" w:rsidRDefault="008A2EF9" w:rsidP="008A2E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</w:t>
      </w:r>
    </w:p>
    <w:p w14:paraId="6C0A6D01" w14:textId="77777777" w:rsidR="008A2EF9" w:rsidRDefault="008A2EF9" w:rsidP="008A2EF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(data urodzenia)</w:t>
      </w:r>
    </w:p>
    <w:p w14:paraId="6704ACAE" w14:textId="77777777" w:rsidR="008A2EF9" w:rsidRDefault="008A2EF9" w:rsidP="008A2EF9">
      <w:pPr>
        <w:spacing w:after="0" w:line="240" w:lineRule="auto"/>
        <w:rPr>
          <w:sz w:val="14"/>
          <w:szCs w:val="14"/>
          <w:lang w:val="pl-PL"/>
        </w:rPr>
      </w:pPr>
    </w:p>
    <w:p w14:paraId="39619003" w14:textId="3DC0567E" w:rsidR="008A2EF9" w:rsidRDefault="008A2EF9" w:rsidP="008A2E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.........................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</w:t>
      </w:r>
    </w:p>
    <w:p w14:paraId="6EDEA624" w14:textId="77777777" w:rsidR="008A2EF9" w:rsidRDefault="008A2EF9" w:rsidP="008A2EF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</w:t>
      </w:r>
      <w:r>
        <w:rPr>
          <w:sz w:val="14"/>
          <w:szCs w:val="14"/>
          <w:lang w:val="pl-PL"/>
        </w:rPr>
        <w:t>(paszport)</w:t>
      </w:r>
    </w:p>
    <w:p w14:paraId="6E98B839" w14:textId="77777777" w:rsidR="008A2EF9" w:rsidRDefault="008A2EF9" w:rsidP="008A2EF9">
      <w:pPr>
        <w:spacing w:after="0" w:line="240" w:lineRule="auto"/>
        <w:rPr>
          <w:sz w:val="14"/>
          <w:szCs w:val="14"/>
          <w:lang w:val="pl-PL"/>
        </w:rPr>
      </w:pPr>
    </w:p>
    <w:p w14:paraId="73E05A5D" w14:textId="6D38056B" w:rsidR="008A2EF9" w:rsidRPr="00521466" w:rsidRDefault="008A2EF9" w:rsidP="008A2EF9">
      <w:pPr>
        <w:spacing w:after="0" w:line="240" w:lineRule="auto"/>
        <w:rPr>
          <w:bCs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</w:t>
      </w:r>
    </w:p>
    <w:p w14:paraId="00F7A523" w14:textId="77777777" w:rsidR="008A2EF9" w:rsidRDefault="008A2EF9" w:rsidP="008A2EF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(adres)</w:t>
      </w:r>
    </w:p>
    <w:p w14:paraId="3786F33A" w14:textId="77777777" w:rsidR="008A2EF9" w:rsidRDefault="008A2EF9" w:rsidP="008A2EF9">
      <w:pPr>
        <w:spacing w:after="0" w:line="240" w:lineRule="auto"/>
        <w:rPr>
          <w:sz w:val="14"/>
          <w:szCs w:val="14"/>
          <w:u w:val="single"/>
          <w:lang w:val="pl-PL"/>
        </w:rPr>
      </w:pPr>
    </w:p>
    <w:p w14:paraId="4F2DC4CC" w14:textId="56A2C854" w:rsidR="008A2EF9" w:rsidRPr="00C11057" w:rsidRDefault="008A2EF9" w:rsidP="008A2EF9">
      <w:pPr>
        <w:spacing w:after="0"/>
        <w:rPr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...................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</w:t>
      </w:r>
    </w:p>
    <w:p w14:paraId="1E33CB2A" w14:textId="4B1F0742" w:rsidR="00833872" w:rsidRPr="000E6F67" w:rsidRDefault="008A2EF9" w:rsidP="003109BA">
      <w:pPr>
        <w:spacing w:after="0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  <w:r w:rsidR="00B43E2E" w:rsidRPr="00B338D9">
        <w:rPr>
          <w:color w:val="FF0000"/>
          <w:shd w:val="clear" w:color="auto" w:fill="FFFFFF"/>
        </w:rPr>
        <w:t xml:space="preserve">                                                                                     </w:t>
      </w:r>
      <w:r w:rsidR="004A0CCD" w:rsidRPr="00B338D9">
        <w:rPr>
          <w:color w:val="FF0000"/>
          <w:shd w:val="clear" w:color="auto" w:fill="FFFFFF"/>
        </w:rPr>
        <w:t xml:space="preserve">     </w:t>
      </w:r>
    </w:p>
    <w:p w14:paraId="4405D2F0" w14:textId="77777777" w:rsidR="00627DB0" w:rsidRPr="00392F53" w:rsidRDefault="00627DB0" w:rsidP="003109BA">
      <w:pPr>
        <w:spacing w:after="0"/>
        <w:rPr>
          <w:color w:val="FF0000"/>
          <w:lang w:val="pl-PL"/>
        </w:rPr>
      </w:pPr>
      <w:r w:rsidRPr="00392F53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                                                                               Mazowiecki Urząd Wojewódzki w Warszawie</w:t>
      </w:r>
    </w:p>
    <w:p w14:paraId="2E7A225F" w14:textId="77777777" w:rsidR="00627DB0" w:rsidRPr="00392F53" w:rsidRDefault="00627DB0" w:rsidP="00627DB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392F53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                                                                               Wydział Spraw Cudzoziemców</w:t>
      </w:r>
    </w:p>
    <w:p w14:paraId="1E85608B" w14:textId="77777777" w:rsidR="00627DB0" w:rsidRPr="00392F53" w:rsidRDefault="00627DB0" w:rsidP="00627DB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392F53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                                                                               ul. Marszałkowska 3/5</w:t>
      </w:r>
    </w:p>
    <w:p w14:paraId="7DD579A7" w14:textId="77777777" w:rsidR="007547A9" w:rsidRPr="00392F53" w:rsidRDefault="00627DB0" w:rsidP="00627DB0">
      <w:pPr>
        <w:spacing w:after="0"/>
        <w:jc w:val="both"/>
        <w:rPr>
          <w:rFonts w:ascii="Times New Roman" w:hAnsi="Times New Roman" w:cs="Times New Roman"/>
          <w:b/>
          <w:color w:val="FF0000"/>
          <w:lang w:val="pl-PL"/>
        </w:rPr>
      </w:pPr>
      <w:r w:rsidRPr="00392F53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                                                                               00-624 Warszawa</w:t>
      </w:r>
      <w:r w:rsidRPr="00392F53">
        <w:rPr>
          <w:rFonts w:ascii="Times New Roman" w:hAnsi="Times New Roman" w:cs="Times New Roman"/>
          <w:b/>
          <w:color w:val="FF0000"/>
          <w:lang w:val="pl-PL"/>
        </w:rPr>
        <w:t xml:space="preserve">      </w:t>
      </w:r>
    </w:p>
    <w:p w14:paraId="01A8EE9D" w14:textId="77777777" w:rsidR="00627DB0" w:rsidRPr="007730AA" w:rsidRDefault="00627DB0" w:rsidP="00627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pl-PL"/>
        </w:rPr>
        <w:t xml:space="preserve">                                              </w:t>
      </w:r>
    </w:p>
    <w:p w14:paraId="03255751" w14:textId="77777777" w:rsidR="000E6F67" w:rsidRDefault="00B35007" w:rsidP="0090409C">
      <w:pPr>
        <w:shd w:val="clear" w:color="auto" w:fill="FFFFFF"/>
        <w:spacing w:before="19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uk-UA"/>
        </w:rPr>
        <w:t>OŚWIADCZENIE</w:t>
      </w:r>
      <w:r w:rsidR="003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uk-UA"/>
        </w:rPr>
        <w:t xml:space="preserve"> </w:t>
      </w:r>
    </w:p>
    <w:p w14:paraId="4CBD3230" w14:textId="77777777" w:rsidR="000E6F67" w:rsidRDefault="00392F53" w:rsidP="000E6F67">
      <w:pPr>
        <w:shd w:val="clear" w:color="auto" w:fill="FFFFFF"/>
        <w:spacing w:before="19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uk-UA"/>
        </w:rPr>
        <w:t>DO</w:t>
      </w:r>
      <w:r w:rsidR="000E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uk-UA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uk-UA"/>
        </w:rPr>
        <w:t xml:space="preserve">YCZĄCE ZWOLNIENIA OD KONIECZNOŚCI POSIADANIA </w:t>
      </w:r>
    </w:p>
    <w:p w14:paraId="48D6A2B9" w14:textId="15D5F8F9" w:rsidR="00B35007" w:rsidRDefault="00392F53" w:rsidP="000E6F67">
      <w:pPr>
        <w:shd w:val="clear" w:color="auto" w:fill="FFFFFF"/>
        <w:spacing w:before="19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uk-UA"/>
        </w:rPr>
        <w:t>INFORMACJI STAROSTY</w:t>
      </w:r>
      <w:r w:rsidR="000E6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uk-UA"/>
        </w:rPr>
        <w:t xml:space="preserve"> NA TEMAT BRAKU MOŻLIWOŚCI ZASPOKOJENIA POTRZEB KADROWYCH PRACODAWCY NA LOKALNYM RYNKU PRACY</w:t>
      </w:r>
    </w:p>
    <w:p w14:paraId="6D2D7B0E" w14:textId="77777777" w:rsidR="000F1EEE" w:rsidRPr="003109BA" w:rsidRDefault="000F1EEE" w:rsidP="00EF63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pl-PL" w:eastAsia="uk-UA"/>
        </w:rPr>
      </w:pPr>
    </w:p>
    <w:p w14:paraId="7021F742" w14:textId="195BF7C3" w:rsidR="006941D9" w:rsidRPr="006941D9" w:rsidRDefault="00B35007" w:rsidP="006941D9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30399F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30399F">
        <w:rPr>
          <w:rFonts w:ascii="Times New Roman" w:hAnsi="Times New Roman" w:cs="Times New Roman"/>
          <w:sz w:val="24"/>
          <w:szCs w:val="24"/>
        </w:rPr>
        <w:t>,</w:t>
      </w:r>
      <w:r w:rsidR="00A90863" w:rsidRPr="0030399F">
        <w:rPr>
          <w:rFonts w:ascii="Times New Roman" w:hAnsi="Times New Roman" w:cs="Times New Roman"/>
          <w:sz w:val="24"/>
          <w:szCs w:val="24"/>
        </w:rPr>
        <w:t xml:space="preserve"> </w:t>
      </w:r>
      <w:r w:rsidR="00392F53">
        <w:rPr>
          <w:rFonts w:ascii="Times New Roman" w:eastAsia="Calibri" w:hAnsi="Times New Roman" w:cs="Times New Roman"/>
          <w:b/>
          <w:sz w:val="24"/>
          <w:szCs w:val="24"/>
          <w:lang w:val="pl-PL"/>
        </w:rPr>
        <w:t>______________________________</w:t>
      </w:r>
      <w:r w:rsidRPr="00303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99F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30399F">
        <w:rPr>
          <w:rFonts w:ascii="Times New Roman" w:hAnsi="Times New Roman" w:cs="Times New Roman"/>
          <w:sz w:val="24"/>
          <w:szCs w:val="24"/>
        </w:rPr>
        <w:t xml:space="preserve">. 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8A2EF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8A2EF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______</w:t>
      </w:r>
      <w:r w:rsidR="008A2EF9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B338D9" w:rsidRPr="00B338D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03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99F">
        <w:rPr>
          <w:rFonts w:ascii="Times New Roman" w:hAnsi="Times New Roman" w:cs="Times New Roman"/>
          <w:sz w:val="24"/>
          <w:szCs w:val="24"/>
        </w:rPr>
        <w:t>legitymując</w:t>
      </w:r>
      <w:proofErr w:type="spellEnd"/>
      <w:r w:rsidR="005702CC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/-a</w:t>
      </w:r>
      <w:r w:rsidRPr="0030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99F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30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99F">
        <w:rPr>
          <w:rFonts w:ascii="Times New Roman" w:hAnsi="Times New Roman" w:cs="Times New Roman"/>
          <w:sz w:val="24"/>
          <w:szCs w:val="24"/>
        </w:rPr>
        <w:t>paszportem</w:t>
      </w:r>
      <w:proofErr w:type="spellEnd"/>
      <w:r w:rsidRPr="0030399F">
        <w:rPr>
          <w:rFonts w:ascii="Times New Roman" w:hAnsi="Times New Roman" w:cs="Times New Roman"/>
          <w:sz w:val="24"/>
          <w:szCs w:val="24"/>
        </w:rPr>
        <w:t xml:space="preserve"> 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____________________</w:t>
      </w:r>
      <w:r w:rsidR="00EB474E" w:rsidRPr="00DB2615">
        <w:rPr>
          <w:rFonts w:ascii="Times New Roman" w:hAnsi="Times New Roman" w:cs="Times New Roman"/>
          <w:sz w:val="24"/>
          <w:szCs w:val="24"/>
          <w:lang w:val="pl-PL"/>
        </w:rPr>
        <w:t xml:space="preserve">,  w sprawie dołączenia do wniosku o udzieleniu cudzoziemcowi zezwolenia na pobyt czasowy </w:t>
      </w:r>
      <w:r w:rsidR="000E6F67">
        <w:rPr>
          <w:rFonts w:ascii="Times New Roman" w:hAnsi="Times New Roman" w:cs="Times New Roman"/>
          <w:sz w:val="24"/>
          <w:szCs w:val="24"/>
          <w:lang w:val="pl-PL"/>
        </w:rPr>
        <w:t xml:space="preserve">i pracę </w:t>
      </w:r>
      <w:r w:rsidR="00EB474E" w:rsidRPr="00DB2615">
        <w:rPr>
          <w:rFonts w:ascii="Times New Roman" w:hAnsi="Times New Roman" w:cs="Times New Roman"/>
          <w:sz w:val="24"/>
          <w:szCs w:val="24"/>
          <w:lang w:val="pl-PL"/>
        </w:rPr>
        <w:t xml:space="preserve">z dnia 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EB474E" w:rsidRPr="00DB261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EB474E" w:rsidRPr="00DB2615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EB474E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EB474E" w:rsidRPr="00DB2615">
        <w:rPr>
          <w:rFonts w:ascii="Times New Roman" w:hAnsi="Times New Roman" w:cs="Times New Roman"/>
          <w:sz w:val="24"/>
          <w:szCs w:val="24"/>
          <w:lang w:val="pl-PL"/>
        </w:rPr>
        <w:t xml:space="preserve">r. informacji starosty właściwego ze wzgłędu na miejsce wykonywania pracy przez cudzoziemca </w:t>
      </w:r>
      <w:r w:rsidR="00EB474E">
        <w:rPr>
          <w:rFonts w:ascii="Times New Roman" w:hAnsi="Times New Roman" w:cs="Times New Roman"/>
          <w:sz w:val="24"/>
          <w:szCs w:val="24"/>
          <w:lang w:val="pl-PL"/>
        </w:rPr>
        <w:t>na temat</w:t>
      </w:r>
      <w:r w:rsidR="00EB474E" w:rsidRPr="00DB2615">
        <w:rPr>
          <w:rFonts w:ascii="Times New Roman" w:hAnsi="Times New Roman" w:cs="Times New Roman"/>
          <w:sz w:val="24"/>
          <w:szCs w:val="24"/>
          <w:lang w:val="pl-PL"/>
        </w:rPr>
        <w:t xml:space="preserve"> braku możliwości zaspokojenia potrzeb kadrowych pracodawcy</w:t>
      </w:r>
      <w:r w:rsidR="00EB474E">
        <w:rPr>
          <w:rFonts w:ascii="Times New Roman" w:hAnsi="Times New Roman" w:cs="Times New Roman"/>
          <w:sz w:val="24"/>
          <w:szCs w:val="24"/>
          <w:lang w:val="pl-PL"/>
        </w:rPr>
        <w:t xml:space="preserve"> na lokalnym rynku pracy</w:t>
      </w:r>
      <w:r w:rsidR="00EB474E" w:rsidRPr="00DB2615">
        <w:rPr>
          <w:rFonts w:ascii="Times New Roman" w:hAnsi="Times New Roman" w:cs="Times New Roman"/>
          <w:sz w:val="24"/>
          <w:szCs w:val="24"/>
          <w:lang w:val="pl-PL"/>
        </w:rPr>
        <w:t xml:space="preserve">, zgodnie z </w:t>
      </w:r>
      <w:r w:rsidR="000E6F67">
        <w:rPr>
          <w:rFonts w:ascii="Times New Roman" w:hAnsi="Times New Roman" w:cs="Times New Roman"/>
          <w:sz w:val="24"/>
          <w:szCs w:val="24"/>
          <w:lang w:val="pl-PL"/>
        </w:rPr>
        <w:t>art.114 ust. 1 pkt.</w:t>
      </w:r>
      <w:r w:rsidR="006941D9">
        <w:rPr>
          <w:rFonts w:ascii="Times New Roman" w:hAnsi="Times New Roman" w:cs="Times New Roman"/>
          <w:sz w:val="24"/>
          <w:szCs w:val="24"/>
          <w:lang w:val="pl-PL"/>
        </w:rPr>
        <w:t>3 Ustawy z dnia 12 grudnia 2013r. o cudzoziemcach:</w:t>
      </w:r>
    </w:p>
    <w:p w14:paraId="6C4A1362" w14:textId="7543AB21" w:rsidR="000E6F67" w:rsidRPr="006941D9" w:rsidRDefault="006941D9" w:rsidP="006941D9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Przesłanki udzielenia zezwolenia na pobyt czasowy i pracę</w:t>
      </w:r>
    </w:p>
    <w:p w14:paraId="300A43D7" w14:textId="27DE2FA9" w:rsidR="006941D9" w:rsidRPr="006941D9" w:rsidRDefault="006941D9" w:rsidP="006941D9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Zezwolenia na pobyt czasowy i pracę udziela się, gdy celem pobytu cudzoziemca na terytorium Rzeczypospolitej Polskiej jest wykonywanie pracy oraz spełnione są łącznie następujące warunki:</w:t>
      </w:r>
    </w:p>
    <w:p w14:paraId="0576592C" w14:textId="5ED804DA" w:rsidR="000E6F67" w:rsidRPr="006941D9" w:rsidRDefault="006941D9" w:rsidP="003109BA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3)  </w:t>
      </w:r>
      <w:proofErr w:type="spellStart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podmiot</w:t>
      </w:r>
      <w:proofErr w:type="spellEnd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powierzający</w:t>
      </w:r>
      <w:proofErr w:type="spellEnd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wykonywanie</w:t>
      </w:r>
      <w:proofErr w:type="spellEnd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pracy</w:t>
      </w:r>
      <w:proofErr w:type="spellEnd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nie</w:t>
      </w:r>
      <w:proofErr w:type="spellEnd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ma</w:t>
      </w:r>
      <w:proofErr w:type="spellEnd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możliwości</w:t>
      </w:r>
      <w:proofErr w:type="spellEnd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zaspokojenia</w:t>
      </w:r>
      <w:proofErr w:type="spellEnd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potrzeb</w:t>
      </w:r>
      <w:proofErr w:type="spellEnd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>kadrowych</w:t>
      </w:r>
      <w:proofErr w:type="spellEnd"/>
      <w:r w:rsidR="000E6F67" w:rsidRPr="006941D9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na lokalnym rynku pracy</w:t>
      </w:r>
    </w:p>
    <w:p w14:paraId="568D01C3" w14:textId="70178FE3" w:rsidR="00EB474E" w:rsidRPr="00DB2615" w:rsidRDefault="00EB474E" w:rsidP="00EB47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B2615">
        <w:rPr>
          <w:rFonts w:ascii="Times New Roman" w:hAnsi="Times New Roman" w:cs="Times New Roman"/>
          <w:sz w:val="24"/>
          <w:szCs w:val="24"/>
          <w:lang w:val="pl-PL"/>
        </w:rPr>
        <w:t>uprzejmie informuję, że jestem zwolnion</w:t>
      </w:r>
      <w:r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392F53">
        <w:rPr>
          <w:rFonts w:ascii="Times New Roman" w:hAnsi="Times New Roman" w:cs="Times New Roman"/>
          <w:sz w:val="24"/>
          <w:szCs w:val="24"/>
          <w:lang w:val="pl-PL"/>
        </w:rPr>
        <w:t>/-a</w:t>
      </w:r>
      <w:r w:rsidRPr="00DB2615">
        <w:rPr>
          <w:rFonts w:ascii="Times New Roman" w:hAnsi="Times New Roman" w:cs="Times New Roman"/>
          <w:sz w:val="24"/>
          <w:szCs w:val="24"/>
          <w:lang w:val="pl-PL"/>
        </w:rPr>
        <w:t xml:space="preserve"> od posiadania ww. informacji starosty </w:t>
      </w:r>
      <w:r w:rsidR="003109BA">
        <w:rPr>
          <w:rFonts w:ascii="Times New Roman" w:hAnsi="Times New Roman" w:cs="Times New Roman"/>
          <w:sz w:val="24"/>
          <w:szCs w:val="24"/>
          <w:lang w:val="pl-PL"/>
        </w:rPr>
        <w:t xml:space="preserve">na temat braku możliwości zaspokojenia potrzeb kadrowych pracodawcy na lokalnym rynku pracy </w:t>
      </w:r>
      <w:r w:rsidRPr="00DB2615">
        <w:rPr>
          <w:rFonts w:ascii="Times New Roman" w:hAnsi="Times New Roman" w:cs="Times New Roman"/>
          <w:sz w:val="24"/>
          <w:szCs w:val="24"/>
          <w:lang w:val="pl-PL"/>
        </w:rPr>
        <w:t xml:space="preserve">na podstawie art.114 ust.3 pkt.2b </w:t>
      </w:r>
      <w:r w:rsidR="003109BA">
        <w:rPr>
          <w:rFonts w:ascii="Times New Roman" w:hAnsi="Times New Roman" w:cs="Times New Roman"/>
          <w:sz w:val="24"/>
          <w:szCs w:val="24"/>
          <w:lang w:val="pl-PL"/>
        </w:rPr>
        <w:t>Ustawy z dnia 12 grudnia 2013r. o cudzoziemcach</w:t>
      </w:r>
      <w:r w:rsidRPr="00DB261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B474E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jako cudzoziemiec, który w okresie 3 lat poprzedzających złożenie wniosku przebywał legalnie i nieprzerwanie na terytorium Rzeczypospolitej Polskiej.</w:t>
      </w:r>
      <w:r w:rsidRPr="00DB261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A897D3D" w14:textId="77777777" w:rsidR="00EB474E" w:rsidRPr="00DB2615" w:rsidRDefault="00EB474E" w:rsidP="00EB47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B2615">
        <w:rPr>
          <w:rFonts w:ascii="Times New Roman" w:hAnsi="Times New Roman" w:cs="Times New Roman"/>
          <w:sz w:val="24"/>
          <w:szCs w:val="24"/>
          <w:lang w:val="pl-PL"/>
        </w:rPr>
        <w:t>Legalność i nieprzerwalność</w:t>
      </w:r>
      <w:r w:rsidRPr="00DB2615">
        <w:rPr>
          <w:rFonts w:ascii="Times New Roman" w:hAnsi="Times New Roman" w:cs="Times New Roman"/>
          <w:sz w:val="24"/>
          <w:szCs w:val="24"/>
        </w:rPr>
        <w:t xml:space="preserve"> </w:t>
      </w:r>
      <w:r w:rsidRPr="00DB2615">
        <w:rPr>
          <w:rFonts w:ascii="Times New Roman" w:hAnsi="Times New Roman" w:cs="Times New Roman"/>
          <w:sz w:val="24"/>
          <w:szCs w:val="24"/>
          <w:lang w:val="pl-PL"/>
        </w:rPr>
        <w:t xml:space="preserve">pobytu potwierdzają pieczątki straż granicznej o przekroczeniu granicy w paszporcie </w:t>
      </w:r>
      <w:r w:rsidRPr="00DB2615">
        <w:rPr>
          <w:rFonts w:ascii="Times New Roman" w:hAnsi="Times New Roman" w:cs="Times New Roman"/>
          <w:sz w:val="24"/>
          <w:szCs w:val="24"/>
        </w:rPr>
        <w:t>(</w:t>
      </w:r>
      <w:r w:rsidRPr="00DB2615">
        <w:rPr>
          <w:rFonts w:ascii="Times New Roman" w:hAnsi="Times New Roman" w:cs="Times New Roman"/>
          <w:sz w:val="24"/>
          <w:szCs w:val="24"/>
          <w:lang w:val="pl-PL"/>
        </w:rPr>
        <w:t xml:space="preserve">ważny dokument podróży) </w:t>
      </w:r>
      <w:r w:rsidRPr="00392F53">
        <w:rPr>
          <w:rFonts w:ascii="Times New Roman" w:hAnsi="Times New Roman" w:cs="Times New Roman"/>
          <w:color w:val="FF0000"/>
          <w:sz w:val="24"/>
          <w:szCs w:val="24"/>
          <w:lang w:val="pl-PL"/>
        </w:rPr>
        <w:t>oraz decyzji Wojewody o udzieleniu zezwolenia na pobyt czasowy i pracę</w:t>
      </w:r>
      <w:r w:rsidRPr="00DB261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D703E4C" w14:textId="05A9FA5A" w:rsidR="00E573BD" w:rsidRPr="005E564C" w:rsidRDefault="00392F53" w:rsidP="00FF356A">
      <w:pPr>
        <w:spacing w:after="0"/>
        <w:ind w:left="7788" w:hanging="7788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___</w:t>
      </w:r>
      <w:r w:rsidR="00D8635C" w:rsidRPr="005E564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___</w:t>
      </w:r>
      <w:r w:rsidR="00F615A2">
        <w:rPr>
          <w:rFonts w:ascii="Times New Roman" w:hAnsi="Times New Roman" w:cs="Times New Roman"/>
          <w:b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_</w:t>
      </w:r>
      <w:r w:rsidR="00191C2C" w:rsidRPr="005E564C">
        <w:rPr>
          <w:rFonts w:ascii="Times New Roman" w:hAnsi="Times New Roman" w:cs="Times New Roman"/>
          <w:b/>
          <w:sz w:val="24"/>
          <w:szCs w:val="24"/>
          <w:lang w:val="pl-PL"/>
        </w:rPr>
        <w:t>r</w:t>
      </w:r>
      <w:r w:rsidR="006B6973" w:rsidRPr="005E564C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14:paraId="5612F07B" w14:textId="5D82DA77" w:rsidR="00D8635C" w:rsidRDefault="00B63E9C" w:rsidP="00D8635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5E564C">
        <w:rPr>
          <w:rFonts w:ascii="Times New Roman" w:hAnsi="Times New Roman" w:cs="Times New Roman"/>
          <w:b/>
          <w:sz w:val="24"/>
          <w:szCs w:val="24"/>
          <w:lang w:val="pl-PL"/>
        </w:rPr>
        <w:t>Z poważaniem,</w:t>
      </w:r>
      <w:r w:rsidR="00701268" w:rsidRPr="005E56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92F53">
        <w:rPr>
          <w:rFonts w:ascii="Times New Roman" w:eastAsia="Calibri" w:hAnsi="Times New Roman" w:cs="Times New Roman"/>
          <w:b/>
          <w:sz w:val="24"/>
          <w:szCs w:val="24"/>
          <w:lang w:val="pl-PL"/>
        </w:rPr>
        <w:t>_____________________________</w:t>
      </w:r>
    </w:p>
    <w:p w14:paraId="0B347EFD" w14:textId="77777777" w:rsidR="001138CB" w:rsidRPr="001138CB" w:rsidRDefault="001138CB" w:rsidP="001138CB">
      <w:pPr>
        <w:pStyle w:val="1"/>
        <w:shd w:val="clear" w:color="auto" w:fill="FFFFFF"/>
        <w:spacing w:before="75" w:beforeAutospacing="0" w:after="30" w:afterAutospacing="0"/>
        <w:rPr>
          <w:i/>
          <w:iCs/>
          <w:color w:val="575757"/>
          <w:sz w:val="18"/>
          <w:szCs w:val="18"/>
        </w:rPr>
      </w:pPr>
      <w:proofErr w:type="spellStart"/>
      <w:r w:rsidRPr="001138CB">
        <w:rPr>
          <w:i/>
          <w:iCs/>
          <w:color w:val="575757"/>
          <w:sz w:val="18"/>
          <w:szCs w:val="18"/>
        </w:rPr>
        <w:lastRenderedPageBreak/>
        <w:t>Art</w:t>
      </w:r>
      <w:proofErr w:type="spellEnd"/>
      <w:r w:rsidRPr="001138CB">
        <w:rPr>
          <w:i/>
          <w:iCs/>
          <w:color w:val="575757"/>
          <w:sz w:val="18"/>
          <w:szCs w:val="18"/>
        </w:rPr>
        <w:t xml:space="preserve">. 114. o </w:t>
      </w:r>
      <w:proofErr w:type="spellStart"/>
      <w:r w:rsidRPr="001138CB">
        <w:rPr>
          <w:i/>
          <w:iCs/>
          <w:color w:val="575757"/>
          <w:sz w:val="18"/>
          <w:szCs w:val="18"/>
        </w:rPr>
        <w:t>cudzoziemcach</w:t>
      </w:r>
      <w:proofErr w:type="spellEnd"/>
    </w:p>
    <w:p w14:paraId="77F85539" w14:textId="77777777" w:rsidR="001138CB" w:rsidRPr="001138CB" w:rsidRDefault="001138CB" w:rsidP="001138CB">
      <w:pPr>
        <w:shd w:val="clear" w:color="auto" w:fill="FFFFFF"/>
        <w:rPr>
          <w:rFonts w:ascii="Times New Roman" w:hAnsi="Times New Roman" w:cs="Times New Roman"/>
          <w:i/>
          <w:iCs/>
          <w:color w:val="575757"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color w:val="575757"/>
          <w:sz w:val="18"/>
          <w:szCs w:val="18"/>
        </w:rPr>
        <w:br/>
      </w:r>
    </w:p>
    <w:p w14:paraId="0CEA5715" w14:textId="77777777" w:rsidR="001138CB" w:rsidRPr="001138CB" w:rsidRDefault="001138CB" w:rsidP="001138CB">
      <w:pPr>
        <w:pStyle w:val="3"/>
        <w:shd w:val="clear" w:color="auto" w:fill="FFFFFF"/>
        <w:spacing w:before="105" w:after="105"/>
        <w:rPr>
          <w:rFonts w:ascii="Times New Roman" w:hAnsi="Times New Roman" w:cs="Times New Roman"/>
          <w:i/>
          <w:iCs/>
          <w:color w:val="575757"/>
          <w:sz w:val="18"/>
          <w:szCs w:val="18"/>
        </w:rPr>
      </w:pPr>
      <w:proofErr w:type="spellStart"/>
      <w:r w:rsidRPr="001138CB">
        <w:rPr>
          <w:rFonts w:ascii="Times New Roman" w:hAnsi="Times New Roman" w:cs="Times New Roman"/>
          <w:i/>
          <w:iCs/>
          <w:color w:val="575757"/>
          <w:sz w:val="18"/>
          <w:szCs w:val="18"/>
        </w:rPr>
        <w:t>Przesłanki</w:t>
      </w:r>
      <w:proofErr w:type="spellEnd"/>
      <w:r w:rsidRPr="001138CB">
        <w:rPr>
          <w:rFonts w:ascii="Times New Roman" w:hAnsi="Times New Roman" w:cs="Times New Roman"/>
          <w:i/>
          <w:iCs/>
          <w:color w:val="575757"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color w:val="575757"/>
          <w:sz w:val="18"/>
          <w:szCs w:val="18"/>
        </w:rPr>
        <w:t>udzielenia</w:t>
      </w:r>
      <w:proofErr w:type="spellEnd"/>
      <w:r w:rsidRPr="001138CB">
        <w:rPr>
          <w:rFonts w:ascii="Times New Roman" w:hAnsi="Times New Roman" w:cs="Times New Roman"/>
          <w:i/>
          <w:iCs/>
          <w:color w:val="575757"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color w:val="575757"/>
          <w:sz w:val="18"/>
          <w:szCs w:val="18"/>
        </w:rPr>
        <w:t>zezwolenia</w:t>
      </w:r>
      <w:proofErr w:type="spellEnd"/>
      <w:r w:rsidRPr="001138CB">
        <w:rPr>
          <w:rFonts w:ascii="Times New Roman" w:hAnsi="Times New Roman" w:cs="Times New Roman"/>
          <w:i/>
          <w:iCs/>
          <w:color w:val="575757"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color w:val="575757"/>
          <w:sz w:val="18"/>
          <w:szCs w:val="18"/>
        </w:rPr>
        <w:t>pobyt</w:t>
      </w:r>
      <w:proofErr w:type="spellEnd"/>
      <w:r w:rsidRPr="001138CB">
        <w:rPr>
          <w:rFonts w:ascii="Times New Roman" w:hAnsi="Times New Roman" w:cs="Times New Roman"/>
          <w:i/>
          <w:iCs/>
          <w:color w:val="575757"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color w:val="575757"/>
          <w:sz w:val="18"/>
          <w:szCs w:val="18"/>
        </w:rPr>
        <w:t>czasowy</w:t>
      </w:r>
      <w:proofErr w:type="spellEnd"/>
      <w:r w:rsidRPr="001138CB">
        <w:rPr>
          <w:rFonts w:ascii="Times New Roman" w:hAnsi="Times New Roman" w:cs="Times New Roman"/>
          <w:i/>
          <w:iCs/>
          <w:color w:val="575757"/>
          <w:sz w:val="18"/>
          <w:szCs w:val="18"/>
        </w:rPr>
        <w:t xml:space="preserve"> i pracę</w:t>
      </w:r>
    </w:p>
    <w:p w14:paraId="151B7F59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1.</w:t>
      </w:r>
    </w:p>
    <w:p w14:paraId="5AF12E15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Zezwolenia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pobyt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czasowy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i pracę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udziela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się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gdy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celem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pobytu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cudzoziemca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terytorium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Rzeczypospolitej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Polskiej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jest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wykonywanie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oraz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spełnione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są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łącznie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następujące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warunki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:</w:t>
      </w:r>
    </w:p>
    <w:p w14:paraId="1763968C" w14:textId="0A06CE4D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1)</w:t>
      </w:r>
      <w:r w:rsidRPr="001138CB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cudzoziemiec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posiada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Pr="001138CB">
        <w:rPr>
          <w:rFonts w:ascii="Times New Roman" w:hAnsi="Times New Roman" w:cs="Times New Roman"/>
          <w:i/>
          <w:iCs/>
          <w:sz w:val="18"/>
          <w:szCs w:val="18"/>
        </w:rPr>
        <w:br/>
        <w:t xml:space="preserve">a)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ubezpieczenie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zdrowotne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rozumieniu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przepisów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ustawy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z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27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sierpnia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2004 r.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świadczeniach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opieki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zdrowotnej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finansowanych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środków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publicznych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lub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potwierdzenie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pokrycia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przez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ubezpieczyciela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kosztów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leczenia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terytorium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Rzeczypospolitej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Polskiej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1138CB">
        <w:rPr>
          <w:rFonts w:ascii="Times New Roman" w:hAnsi="Times New Roman" w:cs="Times New Roman"/>
          <w:i/>
          <w:iCs/>
          <w:sz w:val="18"/>
          <w:szCs w:val="18"/>
        </w:rPr>
        <w:br/>
        <w:t xml:space="preserve">b)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źródło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stabilnego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i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regularnego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dochodu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wystarczającego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pokrycie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kosztów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utrzymania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siebie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i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członków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rodziny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pozostających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jego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utrzymaniu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425539B5" w14:textId="264AB33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2)</w:t>
      </w:r>
      <w:r w:rsidRPr="001138CB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cudzoziemiec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zapewnione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terytorium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Rzeczypospolitej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Polskiej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miejsce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zamieszkania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704CFB7D" w14:textId="537DF8F5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3)</w:t>
      </w:r>
      <w:r w:rsidRPr="001138CB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podmiot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powierzający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wykonywanie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możliwości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zaspokojenia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potrzeb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kadrowych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lokalnym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rynku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7175630E" w14:textId="6DCA956C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4)</w:t>
      </w:r>
      <w:r w:rsidRPr="001138CB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wynagrodzenie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które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jest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wskazane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przez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podmiot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powierzający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wykonywanie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załączniku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wniosku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udzielenie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zezwolenia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którym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mowa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</w:t>
      </w:r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art</w:t>
      </w:r>
      <w:proofErr w:type="spellEnd"/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. 106</w:t>
      </w:r>
      <w:r w:rsidRPr="001138CB">
        <w:rPr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wymogi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wniosku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zezwolenie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pobyt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czasowy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. 1a,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jest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niższe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niż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wynagrodzenie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pracowników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wykonujących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tym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samym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wymiarze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czasu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pracę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porównywalnego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rodzaju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lub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porównywalnym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stanowisku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49CDD5BB" w14:textId="3737DC3A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5)</w:t>
      </w:r>
      <w:r w:rsidRPr="001138CB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wysokość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miesięcznego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wynagrodzenia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którym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mowa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pkt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4,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jest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niższa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niż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wysokość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minimalnego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wynagrodzenia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pracę.</w:t>
      </w:r>
    </w:p>
    <w:p w14:paraId="788D3C33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1a.</w:t>
      </w:r>
    </w:p>
    <w:p w14:paraId="5D4B657D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Zezwolenia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pobyt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czasowy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i pracę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udziela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się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także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wówczas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gdy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celem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pobytu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cudzoziemca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terytorium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Rzeczypospolitej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Polskiej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jest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wykonywanie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zawodzie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pożądanym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dla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polskiej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gospodarki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określonym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przepisach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wydanych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podstawie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. 5,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cudzoziemiec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posiada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kwalifikacje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zawodowe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wymagane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wykonywania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tym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zawodzie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i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spełnione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są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łącznie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warunki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których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mowa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. 1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pkt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1, 2, 4 i 5.</w:t>
      </w:r>
    </w:p>
    <w:p w14:paraId="30815B15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2.</w:t>
      </w:r>
    </w:p>
    <w:p w14:paraId="6D8FF2F7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Wysokość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miesięcznego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dochodu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którym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mowa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. 1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pkt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1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lit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. b,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powinna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być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wyższa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niż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wysokość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dochodu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uprawniającego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świadczeń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pieniężnych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z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pomocy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społecznej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określonych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ustawie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z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12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marca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2004 r.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pomocy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społecznej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Dz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. U. z 2019 r.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poz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. 1507, 1622, 1690 i 1818),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odniesieniu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cudzoziemca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oraz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każdego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członka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rodziny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pozostającego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jego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utrzymaniu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4668F2BA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3.</w:t>
      </w:r>
    </w:p>
    <w:p w14:paraId="4334B34B" w14:textId="77777777" w:rsidR="001138CB" w:rsidRPr="001138CB" w:rsidRDefault="001138CB" w:rsidP="001138CB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Przepisu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ust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. 1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pkt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3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nie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stosuje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się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,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gdy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:</w:t>
      </w:r>
    </w:p>
    <w:p w14:paraId="41741023" w14:textId="612B35CA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1)</w:t>
      </w:r>
      <w:r w:rsidRPr="001138CB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zawód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który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cudzoziemiec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wykonuje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ramach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powierzonej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lub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rodzaj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która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jest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powierzona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znajduje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się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wykazie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którym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mowa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</w:t>
      </w:r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art</w:t>
      </w:r>
      <w:proofErr w:type="spellEnd"/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. 10</w:t>
      </w:r>
      <w:r w:rsidRPr="001138CB">
        <w:rPr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zadania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wojewody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zakresie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polityki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rynku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. 4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pkt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1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ustawy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z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20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kwietnia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2004 r.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promocji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zatrudnienia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i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instytucjach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rynku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lub</w:t>
      </w:r>
      <w:proofErr w:type="spellEnd"/>
    </w:p>
    <w:p w14:paraId="22DF50A6" w14:textId="1DBA6D1F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2)</w:t>
      </w:r>
      <w:r w:rsidRPr="001138CB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cudzoziemiec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bezpośrednio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przed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złożeniem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wniosku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posiadał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zezwolenie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pracę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lub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zezwolenie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pobyt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czasowy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i pracę u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tego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samego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pracodawcy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tym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samym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stanowisku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lub</w:t>
      </w:r>
      <w:proofErr w:type="spellEnd"/>
    </w:p>
    <w:p w14:paraId="7F786E3E" w14:textId="522A9CA4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2a)</w:t>
      </w:r>
      <w:r w:rsidRPr="001138CB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cudzoziemiec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okresie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3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lat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poprzedzających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złożenie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wniosku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ukończył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uczelnię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z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siedzibą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terytorium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Rzeczypospolitej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Polskiej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albo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innego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państwa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Europejskiego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Obszaru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Gospodarczego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lub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Konfederacji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Szwajcarskiej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lub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jest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doktorantem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Rzeczypospolitej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Polskiej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lub</w:t>
      </w:r>
      <w:proofErr w:type="spellEnd"/>
    </w:p>
    <w:p w14:paraId="4F784E8B" w14:textId="615EBCBC" w:rsidR="001138CB" w:rsidRPr="001138CB" w:rsidRDefault="001138CB" w:rsidP="001138CB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2b)</w:t>
      </w:r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val="pl-PL"/>
        </w:rPr>
        <w:t xml:space="preserve">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cudzoziemiec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w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okresie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3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lat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poprzedzających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złożenie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wniosku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przebywał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legalnie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i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nieprzerwanie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na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terytorium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Rzeczypospolitej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Polskiej</w:t>
      </w:r>
      <w:proofErr w:type="spellEnd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, </w:t>
      </w:r>
      <w:proofErr w:type="spellStart"/>
      <w:r w:rsidRPr="001138CB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lub</w:t>
      </w:r>
      <w:proofErr w:type="spellEnd"/>
    </w:p>
    <w:p w14:paraId="61C76B4C" w14:textId="37BA5E02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3)</w:t>
      </w:r>
      <w:r w:rsidRPr="001138CB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cudzoziemiec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spełnia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warunki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określone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przepisach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wydanych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podstawie</w:t>
      </w:r>
      <w:proofErr w:type="spellEnd"/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art</w:t>
      </w:r>
      <w:proofErr w:type="spellEnd"/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. 90</w:t>
      </w:r>
      <w:r w:rsidRPr="001138CB">
        <w:rPr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rozporządzenie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sprawie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zezwolenia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pracę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dla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cudzoziemca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. 5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ustawy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z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20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kwietnia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2004 r.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promocji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zatrudnienia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i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instytucjach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rynku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lub</w:t>
      </w:r>
      <w:proofErr w:type="spellEnd"/>
    </w:p>
    <w:p w14:paraId="62C83FB6" w14:textId="5D41689B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4)</w:t>
      </w:r>
      <w:r w:rsidRPr="001138CB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cudzoziemiec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spełnia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warunki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zwolnienia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z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obowiązku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posiadania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zezwolenia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pracę,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określone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odrębnymi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przepisami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37411A69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3a.</w:t>
      </w:r>
    </w:p>
    <w:p w14:paraId="579EFA32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ustalenia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że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pobyt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cudzoziemca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o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którym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mowa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. 3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pkt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2b,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jest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nieprzerwany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stosuje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się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przepis</w:t>
      </w:r>
      <w:proofErr w:type="spellEnd"/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art</w:t>
      </w:r>
      <w:proofErr w:type="spellEnd"/>
      <w:r w:rsidRPr="001138CB">
        <w:rPr>
          <w:rStyle w:val="a7"/>
          <w:rFonts w:ascii="Times New Roman" w:hAnsi="Times New Roman" w:cs="Times New Roman"/>
          <w:i/>
          <w:iCs/>
          <w:sz w:val="18"/>
          <w:szCs w:val="18"/>
        </w:rPr>
        <w:t>. 195</w:t>
      </w:r>
      <w:r w:rsidRPr="001138CB">
        <w:rPr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przesłanki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udzielenia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zezwolenia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pobyt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stały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 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. 4.</w:t>
      </w:r>
    </w:p>
    <w:p w14:paraId="08F13805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4.</w:t>
      </w:r>
    </w:p>
    <w:p w14:paraId="28FEC1DA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Przepisu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ust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. 1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pkt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4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nie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stosuje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się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gdy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cudzoziemiec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spełnia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warunki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zwolnienia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z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obowiązku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posiadania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zezwolenia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na pracę,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określone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odrębnymi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przepisami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505F9E36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1138CB">
        <w:rPr>
          <w:rFonts w:ascii="Times New Roman" w:hAnsi="Times New Roman" w:cs="Times New Roman"/>
          <w:i/>
          <w:iCs/>
          <w:sz w:val="18"/>
          <w:szCs w:val="18"/>
        </w:rPr>
        <w:t>5.</w:t>
      </w:r>
    </w:p>
    <w:p w14:paraId="7F456B89" w14:textId="77777777" w:rsidR="001138CB" w:rsidRPr="001138CB" w:rsidRDefault="001138CB" w:rsidP="001138CB">
      <w:pPr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Minister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właściwy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spraw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porozumieniu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z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ministrem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właściwym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spraw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gospodarki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może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określić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drodze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rozporządzenia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zawody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pożądane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dla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polskiej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gospodarki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biorąc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pod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uwagę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potrzeby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rynku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tym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potrzebę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zapewnienia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efektywnego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zatrudniania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zawodach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,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których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w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skali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całego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kraju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występują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znaczące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niedobory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138CB">
        <w:rPr>
          <w:rFonts w:ascii="Times New Roman" w:hAnsi="Times New Roman" w:cs="Times New Roman"/>
          <w:i/>
          <w:iCs/>
          <w:sz w:val="18"/>
          <w:szCs w:val="18"/>
        </w:rPr>
        <w:t>pracowników</w:t>
      </w:r>
      <w:proofErr w:type="spellEnd"/>
      <w:r w:rsidRPr="001138CB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FA076BA" w14:textId="77777777" w:rsidR="00701268" w:rsidRPr="001138CB" w:rsidRDefault="00701268" w:rsidP="001138CB">
      <w:pPr>
        <w:spacing w:after="0" w:line="276" w:lineRule="auto"/>
        <w:ind w:right="-441"/>
        <w:rPr>
          <w:rFonts w:ascii="Times New Roman" w:hAnsi="Times New Roman" w:cs="Times New Roman"/>
          <w:sz w:val="18"/>
          <w:szCs w:val="18"/>
          <w:lang w:val="pl-PL"/>
        </w:rPr>
      </w:pPr>
    </w:p>
    <w:sectPr w:rsidR="00701268" w:rsidRPr="001138CB" w:rsidSect="005C4ED0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2E28"/>
    <w:multiLevelType w:val="hybridMultilevel"/>
    <w:tmpl w:val="65D28EA2"/>
    <w:lvl w:ilvl="0" w:tplc="6B7C1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E3423"/>
    <w:multiLevelType w:val="multilevel"/>
    <w:tmpl w:val="C520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A07A3"/>
    <w:multiLevelType w:val="hybridMultilevel"/>
    <w:tmpl w:val="00A030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61235">
    <w:abstractNumId w:val="2"/>
  </w:num>
  <w:num w:numId="2" w16cid:durableId="1443499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880144">
    <w:abstractNumId w:val="1"/>
  </w:num>
  <w:num w:numId="4" w16cid:durableId="15619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A7E"/>
    <w:rsid w:val="00007B2A"/>
    <w:rsid w:val="00020AA0"/>
    <w:rsid w:val="0003594A"/>
    <w:rsid w:val="00061839"/>
    <w:rsid w:val="00065972"/>
    <w:rsid w:val="00087114"/>
    <w:rsid w:val="00093C24"/>
    <w:rsid w:val="000B1412"/>
    <w:rsid w:val="000E680C"/>
    <w:rsid w:val="000E6F67"/>
    <w:rsid w:val="000F158C"/>
    <w:rsid w:val="000F1EEE"/>
    <w:rsid w:val="000F2AA6"/>
    <w:rsid w:val="001077A0"/>
    <w:rsid w:val="001138CB"/>
    <w:rsid w:val="00163D24"/>
    <w:rsid w:val="00183AC9"/>
    <w:rsid w:val="00191C2C"/>
    <w:rsid w:val="001E2D9F"/>
    <w:rsid w:val="001E518C"/>
    <w:rsid w:val="00205D89"/>
    <w:rsid w:val="002230BB"/>
    <w:rsid w:val="0023279D"/>
    <w:rsid w:val="0023375F"/>
    <w:rsid w:val="0025017B"/>
    <w:rsid w:val="00265FA6"/>
    <w:rsid w:val="00284490"/>
    <w:rsid w:val="00290164"/>
    <w:rsid w:val="00292C64"/>
    <w:rsid w:val="002A4498"/>
    <w:rsid w:val="002A5122"/>
    <w:rsid w:val="002C13F4"/>
    <w:rsid w:val="00301D6D"/>
    <w:rsid w:val="0030361D"/>
    <w:rsid w:val="0030399F"/>
    <w:rsid w:val="003109BA"/>
    <w:rsid w:val="00330E36"/>
    <w:rsid w:val="0035656A"/>
    <w:rsid w:val="003569E4"/>
    <w:rsid w:val="00385120"/>
    <w:rsid w:val="00392F53"/>
    <w:rsid w:val="003C39D2"/>
    <w:rsid w:val="003D714D"/>
    <w:rsid w:val="003E0649"/>
    <w:rsid w:val="003E683C"/>
    <w:rsid w:val="00412C07"/>
    <w:rsid w:val="004218DB"/>
    <w:rsid w:val="00426045"/>
    <w:rsid w:val="004633C4"/>
    <w:rsid w:val="00472CC4"/>
    <w:rsid w:val="00477589"/>
    <w:rsid w:val="004843F3"/>
    <w:rsid w:val="00487E24"/>
    <w:rsid w:val="004A0CCD"/>
    <w:rsid w:val="004A3336"/>
    <w:rsid w:val="004C7129"/>
    <w:rsid w:val="004D0A7E"/>
    <w:rsid w:val="0050262F"/>
    <w:rsid w:val="00517913"/>
    <w:rsid w:val="00521B39"/>
    <w:rsid w:val="00535227"/>
    <w:rsid w:val="00535D0F"/>
    <w:rsid w:val="00560B2D"/>
    <w:rsid w:val="005702CC"/>
    <w:rsid w:val="00582EBB"/>
    <w:rsid w:val="00592CA4"/>
    <w:rsid w:val="005C4ED0"/>
    <w:rsid w:val="005E564C"/>
    <w:rsid w:val="005F0ACC"/>
    <w:rsid w:val="005F15A9"/>
    <w:rsid w:val="005F7A7E"/>
    <w:rsid w:val="00626122"/>
    <w:rsid w:val="00627DB0"/>
    <w:rsid w:val="006436AD"/>
    <w:rsid w:val="00693A77"/>
    <w:rsid w:val="006941D9"/>
    <w:rsid w:val="006A1EDF"/>
    <w:rsid w:val="006B2791"/>
    <w:rsid w:val="006B6973"/>
    <w:rsid w:val="00700BF6"/>
    <w:rsid w:val="00701268"/>
    <w:rsid w:val="007150A9"/>
    <w:rsid w:val="00730A2F"/>
    <w:rsid w:val="007547A9"/>
    <w:rsid w:val="00762919"/>
    <w:rsid w:val="007A05DB"/>
    <w:rsid w:val="007A1681"/>
    <w:rsid w:val="007A1E1B"/>
    <w:rsid w:val="007B6B53"/>
    <w:rsid w:val="00832E7F"/>
    <w:rsid w:val="00833872"/>
    <w:rsid w:val="008437BA"/>
    <w:rsid w:val="0087312E"/>
    <w:rsid w:val="008963E7"/>
    <w:rsid w:val="008A11B8"/>
    <w:rsid w:val="008A2EF9"/>
    <w:rsid w:val="008A555D"/>
    <w:rsid w:val="008C2615"/>
    <w:rsid w:val="008D3341"/>
    <w:rsid w:val="008E45D6"/>
    <w:rsid w:val="00902A82"/>
    <w:rsid w:val="0090409C"/>
    <w:rsid w:val="00904C2D"/>
    <w:rsid w:val="00917603"/>
    <w:rsid w:val="00932197"/>
    <w:rsid w:val="00932654"/>
    <w:rsid w:val="0093486E"/>
    <w:rsid w:val="009466FA"/>
    <w:rsid w:val="009835D6"/>
    <w:rsid w:val="009A4614"/>
    <w:rsid w:val="009B01F8"/>
    <w:rsid w:val="009B2422"/>
    <w:rsid w:val="009B3AF2"/>
    <w:rsid w:val="009D49E1"/>
    <w:rsid w:val="009E293F"/>
    <w:rsid w:val="009E2FBD"/>
    <w:rsid w:val="00A002BF"/>
    <w:rsid w:val="00A061C9"/>
    <w:rsid w:val="00A5626C"/>
    <w:rsid w:val="00A90863"/>
    <w:rsid w:val="00AA5614"/>
    <w:rsid w:val="00AB2F2B"/>
    <w:rsid w:val="00AB534A"/>
    <w:rsid w:val="00AE4C76"/>
    <w:rsid w:val="00AE4F25"/>
    <w:rsid w:val="00AF0EDD"/>
    <w:rsid w:val="00AF4BF5"/>
    <w:rsid w:val="00B206F1"/>
    <w:rsid w:val="00B338D9"/>
    <w:rsid w:val="00B35007"/>
    <w:rsid w:val="00B43E2E"/>
    <w:rsid w:val="00B459F5"/>
    <w:rsid w:val="00B63E9C"/>
    <w:rsid w:val="00B77C7F"/>
    <w:rsid w:val="00C05695"/>
    <w:rsid w:val="00C26953"/>
    <w:rsid w:val="00C81D8B"/>
    <w:rsid w:val="00C87D25"/>
    <w:rsid w:val="00C92200"/>
    <w:rsid w:val="00C92F91"/>
    <w:rsid w:val="00D00293"/>
    <w:rsid w:val="00D12A28"/>
    <w:rsid w:val="00D2222E"/>
    <w:rsid w:val="00D27ED0"/>
    <w:rsid w:val="00D8635C"/>
    <w:rsid w:val="00DB6FBC"/>
    <w:rsid w:val="00DD17B3"/>
    <w:rsid w:val="00DE13D9"/>
    <w:rsid w:val="00DE38DE"/>
    <w:rsid w:val="00E202B5"/>
    <w:rsid w:val="00E573BD"/>
    <w:rsid w:val="00E86C63"/>
    <w:rsid w:val="00EA1192"/>
    <w:rsid w:val="00EB0221"/>
    <w:rsid w:val="00EB474E"/>
    <w:rsid w:val="00EB71B1"/>
    <w:rsid w:val="00EC622B"/>
    <w:rsid w:val="00EF5C70"/>
    <w:rsid w:val="00EF6387"/>
    <w:rsid w:val="00EF66A1"/>
    <w:rsid w:val="00F3301C"/>
    <w:rsid w:val="00F53D0A"/>
    <w:rsid w:val="00F54DDA"/>
    <w:rsid w:val="00F615A2"/>
    <w:rsid w:val="00F645EA"/>
    <w:rsid w:val="00F74F1D"/>
    <w:rsid w:val="00F804BF"/>
    <w:rsid w:val="00F9472E"/>
    <w:rsid w:val="00FA32E3"/>
    <w:rsid w:val="00FB1C5E"/>
    <w:rsid w:val="00FC6A47"/>
    <w:rsid w:val="00FE7F72"/>
    <w:rsid w:val="00FF356A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C159"/>
  <w15:docId w15:val="{C1539A99-DEB0-46B3-B7DC-59E9A859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490"/>
  </w:style>
  <w:style w:type="paragraph" w:styleId="1">
    <w:name w:val="heading 1"/>
    <w:basedOn w:val="a"/>
    <w:link w:val="10"/>
    <w:uiPriority w:val="9"/>
    <w:qFormat/>
    <w:rsid w:val="003D7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10">
    <w:name w:val="Заголовок 1 Знак"/>
    <w:basedOn w:val="a0"/>
    <w:link w:val="1"/>
    <w:uiPriority w:val="9"/>
    <w:rsid w:val="003D7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List"/>
    <w:basedOn w:val="a"/>
    <w:rsid w:val="00A908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30">
    <w:name w:val="Заголовок 3 Знак"/>
    <w:basedOn w:val="a0"/>
    <w:link w:val="3"/>
    <w:uiPriority w:val="9"/>
    <w:semiHidden/>
    <w:rsid w:val="005F15A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Normal (Web)"/>
    <w:basedOn w:val="a"/>
    <w:uiPriority w:val="99"/>
    <w:semiHidden/>
    <w:unhideWhenUsed/>
    <w:rsid w:val="005F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5F15A9"/>
    <w:rPr>
      <w:i/>
      <w:iCs/>
    </w:rPr>
  </w:style>
  <w:style w:type="character" w:styleId="a7">
    <w:name w:val="Strong"/>
    <w:basedOn w:val="a0"/>
    <w:uiPriority w:val="22"/>
    <w:qFormat/>
    <w:rsid w:val="008437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6FB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941D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941D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0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57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21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189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7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1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8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8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38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6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4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8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8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9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19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27">
          <w:marLeft w:val="0"/>
          <w:marRight w:val="0"/>
          <w:marTop w:val="0"/>
          <w:marBottom w:val="240"/>
          <w:divBdr>
            <w:top w:val="single" w:sz="6" w:space="18" w:color="D0D0D0"/>
            <w:left w:val="none" w:sz="0" w:space="0" w:color="auto"/>
            <w:bottom w:val="single" w:sz="6" w:space="18" w:color="D0D0D0"/>
            <w:right w:val="none" w:sz="0" w:space="0" w:color="auto"/>
          </w:divBdr>
          <w:divsChild>
            <w:div w:id="1493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3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D429D-988A-4EE9-96BE-CAB60A02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Biuro Garant Stay</cp:lastModifiedBy>
  <cp:revision>75</cp:revision>
  <cp:lastPrinted>2020-08-09T13:15:00Z</cp:lastPrinted>
  <dcterms:created xsi:type="dcterms:W3CDTF">2019-04-03T18:14:00Z</dcterms:created>
  <dcterms:modified xsi:type="dcterms:W3CDTF">2022-05-09T08:41:00Z</dcterms:modified>
</cp:coreProperties>
</file>